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C2CDF" w14:textId="77777777" w:rsidR="009272F1" w:rsidRDefault="009272F1" w:rsidP="00626334">
      <w:pPr>
        <w:rPr>
          <w:sz w:val="20"/>
          <w:szCs w:val="20"/>
        </w:rPr>
      </w:pPr>
    </w:p>
    <w:p w14:paraId="38C228CD" w14:textId="77777777" w:rsidR="009272F1" w:rsidRDefault="009272F1" w:rsidP="00626334">
      <w:pPr>
        <w:rPr>
          <w:sz w:val="20"/>
          <w:szCs w:val="20"/>
        </w:rPr>
      </w:pPr>
    </w:p>
    <w:p w14:paraId="0BA40662" w14:textId="77777777" w:rsidR="009272F1" w:rsidRPr="006754F4" w:rsidRDefault="0068629B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OGŁOSZENIE</w:t>
      </w:r>
    </w:p>
    <w:p w14:paraId="2E95A323" w14:textId="77777777" w:rsidR="009272F1" w:rsidRPr="006754F4" w:rsidRDefault="009272F1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>BURMISTRZA  DOBIEGNIEWA</w:t>
      </w:r>
    </w:p>
    <w:p w14:paraId="3DA03EC5" w14:textId="7B53D2FF" w:rsidR="009272F1" w:rsidRPr="006754F4" w:rsidRDefault="009272F1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 dnia </w:t>
      </w:r>
      <w:r w:rsidR="007F08A0">
        <w:rPr>
          <w:rFonts w:ascii="Arial" w:hAnsi="Arial" w:cs="Arial"/>
          <w:b/>
          <w:bCs/>
          <w:sz w:val="16"/>
          <w:szCs w:val="16"/>
        </w:rPr>
        <w:t>14.06.2024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 r.</w:t>
      </w:r>
    </w:p>
    <w:p w14:paraId="4794E93A" w14:textId="77777777" w:rsidR="009272F1" w:rsidRPr="006754F4" w:rsidRDefault="009272F1" w:rsidP="00F2558D">
      <w:pPr>
        <w:pStyle w:val="Tekstpodstawowy2"/>
        <w:spacing w:line="240" w:lineRule="auto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754F4">
        <w:rPr>
          <w:rFonts w:ascii="Arial" w:hAnsi="Arial" w:cs="Arial"/>
          <w:sz w:val="16"/>
          <w:szCs w:val="16"/>
        </w:rPr>
        <w:t>stosownie do przepisu  art. 35 ust.1 i 2 ustawy z dnia 21 sierpnia 1997 roku o gospodarce nieruchomościami ( tekst jednolity  Dz. U. z 20</w:t>
      </w:r>
      <w:r>
        <w:rPr>
          <w:rFonts w:ascii="Arial" w:hAnsi="Arial" w:cs="Arial"/>
          <w:sz w:val="16"/>
          <w:szCs w:val="16"/>
        </w:rPr>
        <w:t>2</w:t>
      </w:r>
      <w:r w:rsidR="00A939D1">
        <w:rPr>
          <w:rFonts w:ascii="Arial" w:hAnsi="Arial" w:cs="Arial"/>
          <w:sz w:val="16"/>
          <w:szCs w:val="16"/>
        </w:rPr>
        <w:t>3</w:t>
      </w:r>
      <w:r w:rsidRPr="006754F4">
        <w:rPr>
          <w:rFonts w:ascii="Arial" w:hAnsi="Arial" w:cs="Arial"/>
          <w:sz w:val="16"/>
          <w:szCs w:val="16"/>
        </w:rPr>
        <w:t xml:space="preserve">r. poz. </w:t>
      </w:r>
      <w:r w:rsidR="00A939D1">
        <w:rPr>
          <w:rFonts w:ascii="Arial" w:hAnsi="Arial" w:cs="Arial"/>
          <w:sz w:val="16"/>
          <w:szCs w:val="16"/>
        </w:rPr>
        <w:t>344</w:t>
      </w:r>
      <w:r w:rsidRPr="006754F4">
        <w:rPr>
          <w:rFonts w:ascii="Arial" w:hAnsi="Arial" w:cs="Arial"/>
          <w:sz w:val="16"/>
          <w:szCs w:val="16"/>
        </w:rPr>
        <w:t xml:space="preserve">  ze </w:t>
      </w:r>
      <w:proofErr w:type="spellStart"/>
      <w:r w:rsidRPr="006754F4">
        <w:rPr>
          <w:rFonts w:ascii="Arial" w:hAnsi="Arial" w:cs="Arial"/>
          <w:sz w:val="16"/>
          <w:szCs w:val="16"/>
        </w:rPr>
        <w:t>zm</w:t>
      </w:r>
      <w:proofErr w:type="spellEnd"/>
      <w:r w:rsidRPr="006754F4">
        <w:rPr>
          <w:rFonts w:ascii="Arial" w:hAnsi="Arial" w:cs="Arial"/>
          <w:sz w:val="16"/>
          <w:szCs w:val="16"/>
        </w:rPr>
        <w:t>),</w:t>
      </w:r>
    </w:p>
    <w:p w14:paraId="36C431DC" w14:textId="77777777" w:rsidR="009272F1" w:rsidRPr="006754F4" w:rsidRDefault="009272F1" w:rsidP="00F2558D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podaje do publicznej wiadomości, </w:t>
      </w:r>
    </w:p>
    <w:p w14:paraId="1FB98BF5" w14:textId="77777777" w:rsidR="009272F1" w:rsidRPr="006754F4" w:rsidRDefault="009272F1" w:rsidP="00F2558D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wykaz nieruchomości stanowiącej własność Gminy Dobiegniew przeznaczonej do sprzedaży w </w:t>
      </w:r>
      <w:r>
        <w:rPr>
          <w:rFonts w:ascii="Arial" w:hAnsi="Arial" w:cs="Arial"/>
          <w:b/>
          <w:bCs/>
          <w:sz w:val="16"/>
          <w:szCs w:val="16"/>
        </w:rPr>
        <w:t xml:space="preserve"> trybie  bezprzetargowym niżej wymienione nieruchomości:</w:t>
      </w:r>
      <w:r w:rsidRPr="006754F4">
        <w:rPr>
          <w:rFonts w:ascii="Arial" w:hAnsi="Arial" w:cs="Arial"/>
          <w:b/>
          <w:bCs/>
          <w:sz w:val="16"/>
          <w:szCs w:val="16"/>
        </w:rPr>
        <w:t>.</w:t>
      </w:r>
    </w:p>
    <w:p w14:paraId="2C3AF0F9" w14:textId="77777777" w:rsidR="009272F1" w:rsidRPr="006754F4" w:rsidRDefault="009272F1" w:rsidP="00F2558D">
      <w:pPr>
        <w:pStyle w:val="Tekstpodstawowy2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5168" w:type="dxa"/>
        <w:tblInd w:w="-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0A0" w:firstRow="1" w:lastRow="0" w:firstColumn="1" w:lastColumn="0" w:noHBand="0" w:noVBand="0"/>
      </w:tblPr>
      <w:tblGrid>
        <w:gridCol w:w="487"/>
        <w:gridCol w:w="1136"/>
        <w:gridCol w:w="1079"/>
        <w:gridCol w:w="1268"/>
        <w:gridCol w:w="1417"/>
        <w:gridCol w:w="2551"/>
        <w:gridCol w:w="3544"/>
        <w:gridCol w:w="993"/>
        <w:gridCol w:w="1067"/>
        <w:gridCol w:w="1626"/>
      </w:tblGrid>
      <w:tr w:rsidR="009272F1" w:rsidRPr="006754F4" w14:paraId="07A8EECF" w14:textId="77777777">
        <w:trPr>
          <w:trHeight w:val="895"/>
        </w:trPr>
        <w:tc>
          <w:tcPr>
            <w:tcW w:w="487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3B586C" w14:textId="77777777" w:rsidR="009272F1" w:rsidRPr="006754F4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BC0A84" w14:textId="77777777" w:rsidR="009272F1" w:rsidRPr="006754F4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375B" w14:textId="77777777" w:rsidR="009272F1" w:rsidRPr="006754F4" w:rsidRDefault="009272F1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Nr ewidencyjny nieruchomości</w:t>
            </w:r>
          </w:p>
          <w:p w14:paraId="7C1469E2" w14:textId="77777777" w:rsidR="009272F1" w:rsidRPr="006754F4" w:rsidRDefault="009272F1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(części)</w:t>
            </w:r>
          </w:p>
        </w:tc>
        <w:tc>
          <w:tcPr>
            <w:tcW w:w="10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FC69" w14:textId="77777777" w:rsidR="009272F1" w:rsidRPr="006754F4" w:rsidRDefault="009272F1" w:rsidP="00C34A27">
            <w:pPr>
              <w:spacing w:before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Oznaczenie w księdze wieczystej KW Nr </w:t>
            </w:r>
          </w:p>
        </w:tc>
        <w:tc>
          <w:tcPr>
            <w:tcW w:w="1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24FB" w14:textId="77777777" w:rsidR="009272F1" w:rsidRPr="006754F4" w:rsidRDefault="009272F1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Powierzchnia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754F4">
              <w:rPr>
                <w:rFonts w:ascii="Arial" w:hAnsi="Arial" w:cs="Arial"/>
                <w:sz w:val="16"/>
                <w:szCs w:val="16"/>
              </w:rPr>
              <w:t xml:space="preserve"> w ha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8D0B" w14:textId="77777777" w:rsidR="009272F1" w:rsidRPr="006754F4" w:rsidRDefault="009272F1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Położenie nieruchomości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D35C" w14:textId="77777777" w:rsidR="009272F1" w:rsidRPr="006754F4" w:rsidRDefault="009272F1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Opis nieruchomości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4DB5" w14:textId="77777777" w:rsidR="009272F1" w:rsidRPr="006754F4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Przeznaczenie w planie miejscowym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F811" w14:textId="77777777" w:rsidR="009272F1" w:rsidRPr="006754F4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Forma zbycia</w:t>
            </w:r>
          </w:p>
        </w:tc>
        <w:tc>
          <w:tcPr>
            <w:tcW w:w="10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974" w14:textId="77777777" w:rsidR="009272F1" w:rsidRPr="006754F4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Wysokość     złotych</w:t>
            </w:r>
          </w:p>
          <w:p w14:paraId="778F703C" w14:textId="77777777" w:rsidR="009272F1" w:rsidRPr="006754F4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16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75F" w14:textId="77777777" w:rsidR="009272F1" w:rsidRPr="006754F4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9272F1" w:rsidRPr="006754F4" w14:paraId="0889AC93" w14:textId="77777777">
        <w:trPr>
          <w:trHeight w:val="306"/>
        </w:trPr>
        <w:tc>
          <w:tcPr>
            <w:tcW w:w="48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6DE1FC3" w14:textId="77777777"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6E41" w14:textId="77777777"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9B8A" w14:textId="77777777"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D480" w14:textId="77777777"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0466" w14:textId="77777777"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84FC" w14:textId="77777777"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9FC6" w14:textId="77777777"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3BE2" w14:textId="77777777"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157B" w14:textId="77777777"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FB5C" w14:textId="77777777"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272F1" w:rsidRPr="006754F4" w14:paraId="23D68964" w14:textId="77777777">
        <w:trPr>
          <w:trHeight w:val="2257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4711" w14:textId="77777777" w:rsidR="009272F1" w:rsidRPr="006754F4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0B7A" w14:textId="77777777" w:rsidR="009272F1" w:rsidRDefault="009272F1" w:rsidP="009B0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36A18EB" w14:textId="67E692CB" w:rsidR="009272F1" w:rsidRPr="006754F4" w:rsidRDefault="00770972" w:rsidP="009B0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271/18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1CB" w14:textId="77777777" w:rsidR="009272F1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F95B18" w14:textId="359815E7" w:rsidR="009272F1" w:rsidRPr="006754F4" w:rsidRDefault="009272F1" w:rsidP="00B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GW1K/</w:t>
            </w:r>
            <w:r w:rsidR="00A939D1">
              <w:rPr>
                <w:rFonts w:ascii="Arial" w:hAnsi="Arial" w:cs="Arial"/>
                <w:sz w:val="16"/>
                <w:szCs w:val="16"/>
              </w:rPr>
              <w:t>0002</w:t>
            </w:r>
            <w:r w:rsidR="00770972">
              <w:rPr>
                <w:rFonts w:ascii="Arial" w:hAnsi="Arial" w:cs="Arial"/>
                <w:sz w:val="16"/>
                <w:szCs w:val="16"/>
              </w:rPr>
              <w:t>7981/3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7319" w14:textId="77777777" w:rsidR="009272F1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D45594" w14:textId="394895F0" w:rsidR="009272F1" w:rsidRPr="006754F4" w:rsidRDefault="00A939D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="007709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0440" w14:textId="77777777" w:rsidR="009272F1" w:rsidRDefault="009272F1" w:rsidP="00C34A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840442" w14:textId="77777777" w:rsidR="009272F1" w:rsidRDefault="009272F1" w:rsidP="00C3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Dobiegniew</w:t>
            </w:r>
          </w:p>
          <w:p w14:paraId="66A43F4D" w14:textId="6540BE02" w:rsidR="009272F1" w:rsidRPr="006754F4" w:rsidRDefault="009272F1" w:rsidP="00C34A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5952" w14:textId="77777777" w:rsidR="009272F1" w:rsidRDefault="009272F1" w:rsidP="00926F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F86B4A" w14:textId="77777777" w:rsidR="009272F1" w:rsidRPr="006754F4" w:rsidRDefault="009272F1" w:rsidP="0012473A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</w:rPr>
              <w:t>zabudowana budynkiem garażowym, który został wybudowany z własnych środków nabywcy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E12E" w14:textId="77777777" w:rsidR="009272F1" w:rsidRDefault="009272F1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60237FBF" w14:textId="77777777" w:rsidR="009272F1" w:rsidRPr="001C19BC" w:rsidRDefault="009272F1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>jest objęta Miejscowym Planem Zagospodarowania Prze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strzennego.</w:t>
            </w:r>
          </w:p>
          <w:p w14:paraId="4CE89AA7" w14:textId="77777777" w:rsidR="009272F1" w:rsidRDefault="009272F1" w:rsidP="00124FC1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81D176" w14:textId="77777777" w:rsidR="009272F1" w:rsidRDefault="009272F1" w:rsidP="00124FC1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14:paraId="194D58B6" w14:textId="0B9757B3" w:rsidR="009272F1" w:rsidRPr="006754F4" w:rsidRDefault="00770972" w:rsidP="0012473A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272F1">
              <w:rPr>
                <w:rFonts w:ascii="Arial" w:hAnsi="Arial" w:cs="Arial"/>
                <w:sz w:val="16"/>
                <w:szCs w:val="16"/>
              </w:rPr>
              <w:t xml:space="preserve">KP – tereny parkingów i garaży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047A" w14:textId="77777777" w:rsidR="009272F1" w:rsidRDefault="009272F1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25854E" w14:textId="77777777" w:rsidR="009272F1" w:rsidRPr="006754F4" w:rsidRDefault="009272F1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własność</w:t>
            </w:r>
          </w:p>
          <w:p w14:paraId="5C77B1AA" w14:textId="77777777" w:rsidR="009272F1" w:rsidRPr="006754F4" w:rsidRDefault="009272F1" w:rsidP="00C34A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A6AA" w14:textId="77777777" w:rsidR="009272F1" w:rsidRDefault="009272F1" w:rsidP="00124F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F1B4C8" w14:textId="0D1C32B4" w:rsidR="009272F1" w:rsidRPr="006754F4" w:rsidRDefault="00770972" w:rsidP="00D26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</w:t>
            </w:r>
            <w:r w:rsidR="009272F1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1B38" w14:textId="77777777" w:rsidR="009272F1" w:rsidRPr="006754F4" w:rsidRDefault="009272F1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Termin do złożenia wniosku przez osoby, którym przysługuje pierwszeństwo                      w nabyciu nieruchomości na podstawie art. 34 ust. 1 pkt 1,2</w:t>
            </w:r>
          </w:p>
          <w:p w14:paraId="336E26E2" w14:textId="77777777" w:rsidR="009272F1" w:rsidRPr="006754F4" w:rsidRDefault="009272F1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 xml:space="preserve"> – 6 tygodni.</w:t>
            </w:r>
          </w:p>
        </w:tc>
      </w:tr>
    </w:tbl>
    <w:p w14:paraId="78617A45" w14:textId="5AB72163" w:rsidR="00F42C0B" w:rsidRPr="00F42C0B" w:rsidRDefault="00F42C0B" w:rsidP="00F42C0B">
      <w:pPr>
        <w:spacing w:line="276" w:lineRule="auto"/>
        <w:ind w:right="-1275"/>
        <w:rPr>
          <w:i/>
          <w:color w:val="000000"/>
          <w:sz w:val="16"/>
          <w:szCs w:val="16"/>
        </w:rPr>
      </w:pPr>
      <w:r w:rsidRPr="00F42C0B">
        <w:rPr>
          <w:b/>
          <w:i/>
          <w:color w:val="003333"/>
          <w:sz w:val="16"/>
          <w:szCs w:val="16"/>
        </w:rPr>
        <w:t xml:space="preserve">* </w:t>
      </w:r>
      <w:r w:rsidRPr="00F42C0B">
        <w:rPr>
          <w:i/>
          <w:color w:val="000000"/>
          <w:sz w:val="16"/>
          <w:szCs w:val="16"/>
        </w:rPr>
        <w:t xml:space="preserve">Licytacji podlega cena nieruchomości netto. Nabywca zobowiązany jest do zapłaty przed zawarciem umowy w formie aktu notarialnego podatku od towarów i usług w wysokości 23% , zgodnie z przepisami ustawy z dnia </w:t>
      </w:r>
      <w:r>
        <w:rPr>
          <w:i/>
          <w:color w:val="000000"/>
          <w:sz w:val="16"/>
          <w:szCs w:val="16"/>
        </w:rPr>
        <w:t xml:space="preserve">                          </w:t>
      </w:r>
      <w:r w:rsidRPr="00F42C0B">
        <w:rPr>
          <w:i/>
          <w:color w:val="000000"/>
          <w:sz w:val="16"/>
          <w:szCs w:val="16"/>
        </w:rPr>
        <w:t xml:space="preserve">11 marca 2004 roku o podatku od towarów i usług (tekst jednolity </w:t>
      </w:r>
      <w:r w:rsidRPr="00F42C0B">
        <w:rPr>
          <w:color w:val="000000"/>
          <w:sz w:val="16"/>
          <w:szCs w:val="16"/>
        </w:rPr>
        <w:t xml:space="preserve"> </w:t>
      </w:r>
      <w:bookmarkStart w:id="0" w:name="_Hlk31102292"/>
      <w:r w:rsidRPr="00F42C0B">
        <w:rPr>
          <w:color w:val="000000"/>
          <w:sz w:val="16"/>
          <w:szCs w:val="16"/>
        </w:rPr>
        <w:t xml:space="preserve">Dz. U. z </w:t>
      </w:r>
      <w:bookmarkEnd w:id="0"/>
      <w:r w:rsidRPr="00F42C0B">
        <w:rPr>
          <w:color w:val="000000"/>
          <w:sz w:val="16"/>
          <w:szCs w:val="16"/>
        </w:rPr>
        <w:t>202</w:t>
      </w:r>
      <w:r w:rsidR="007F08A0">
        <w:rPr>
          <w:color w:val="000000"/>
          <w:sz w:val="16"/>
          <w:szCs w:val="16"/>
        </w:rPr>
        <w:t>4</w:t>
      </w:r>
      <w:r w:rsidRPr="00F42C0B">
        <w:rPr>
          <w:color w:val="000000"/>
          <w:sz w:val="16"/>
          <w:szCs w:val="16"/>
        </w:rPr>
        <w:t xml:space="preserve">, poz. </w:t>
      </w:r>
      <w:r w:rsidR="007F08A0">
        <w:rPr>
          <w:color w:val="000000"/>
          <w:sz w:val="16"/>
          <w:szCs w:val="16"/>
        </w:rPr>
        <w:t>361</w:t>
      </w:r>
      <w:r w:rsidRPr="00F42C0B">
        <w:rPr>
          <w:color w:val="000000"/>
          <w:sz w:val="16"/>
          <w:szCs w:val="16"/>
        </w:rPr>
        <w:t>)</w:t>
      </w:r>
    </w:p>
    <w:p w14:paraId="4E9CAB11" w14:textId="77777777" w:rsidR="00F42C0B" w:rsidRPr="005775AA" w:rsidRDefault="00F42C0B" w:rsidP="00F42C0B"/>
    <w:p w14:paraId="6B5B8AB5" w14:textId="5751EB2B" w:rsidR="009272F1" w:rsidRDefault="00A85E01" w:rsidP="00A85E01">
      <w:pPr>
        <w:ind w:left="113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BURMISTRZ</w:t>
      </w:r>
    </w:p>
    <w:p w14:paraId="69710151" w14:textId="77777777" w:rsidR="00A85E01" w:rsidRDefault="00A85E01" w:rsidP="00A85E01">
      <w:pPr>
        <w:ind w:left="11328"/>
        <w:rPr>
          <w:rFonts w:ascii="Arial" w:hAnsi="Arial" w:cs="Arial"/>
          <w:sz w:val="18"/>
          <w:szCs w:val="18"/>
        </w:rPr>
      </w:pPr>
    </w:p>
    <w:p w14:paraId="6F379785" w14:textId="7CB7AEF4" w:rsidR="00A85E01" w:rsidRPr="00A85E01" w:rsidRDefault="00A85E01" w:rsidP="00A85E01">
      <w:pPr>
        <w:ind w:left="1132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A85E01">
        <w:rPr>
          <w:rFonts w:ascii="Arial" w:hAnsi="Arial" w:cs="Arial"/>
          <w:i/>
          <w:iCs/>
          <w:sz w:val="18"/>
          <w:szCs w:val="18"/>
        </w:rPr>
        <w:t>Bartosz Jabłoński</w:t>
      </w:r>
    </w:p>
    <w:p w14:paraId="31E5324C" w14:textId="77777777" w:rsidR="009272F1" w:rsidRPr="006754F4" w:rsidRDefault="009272F1" w:rsidP="00411083">
      <w:pPr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>Ogłoszenie wywiesza się na okres 21 dni na tablicy ogłoszeń Urzędu  Miejs</w:t>
      </w:r>
      <w:r>
        <w:rPr>
          <w:rFonts w:ascii="Arial" w:hAnsi="Arial" w:cs="Arial"/>
          <w:sz w:val="16"/>
          <w:szCs w:val="16"/>
        </w:rPr>
        <w:t>kiego w Dobiegniew.</w:t>
      </w:r>
    </w:p>
    <w:p w14:paraId="40C760DB" w14:textId="77777777" w:rsidR="009272F1" w:rsidRDefault="009272F1" w:rsidP="00411083">
      <w:pPr>
        <w:jc w:val="both"/>
        <w:rPr>
          <w:rFonts w:ascii="Arial" w:hAnsi="Arial" w:cs="Arial"/>
          <w:sz w:val="16"/>
          <w:szCs w:val="16"/>
        </w:rPr>
      </w:pPr>
    </w:p>
    <w:p w14:paraId="3BDB83D5" w14:textId="6F0EBE89" w:rsidR="009272F1" w:rsidRDefault="009272F1" w:rsidP="00411083">
      <w:pPr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Wywieszono na tablicę ogłoszeń: </w:t>
      </w:r>
      <w:r w:rsidR="00F42C0B">
        <w:rPr>
          <w:rFonts w:ascii="Arial" w:hAnsi="Arial" w:cs="Arial"/>
          <w:sz w:val="16"/>
          <w:szCs w:val="16"/>
        </w:rPr>
        <w:t xml:space="preserve"> </w:t>
      </w:r>
      <w:r w:rsidR="007F08A0">
        <w:rPr>
          <w:rFonts w:ascii="Arial" w:hAnsi="Arial" w:cs="Arial"/>
          <w:sz w:val="16"/>
          <w:szCs w:val="16"/>
        </w:rPr>
        <w:t>14.06.2024</w:t>
      </w:r>
      <w:r w:rsidRPr="006754F4">
        <w:rPr>
          <w:rFonts w:ascii="Arial" w:hAnsi="Arial" w:cs="Arial"/>
          <w:sz w:val="16"/>
          <w:szCs w:val="16"/>
        </w:rPr>
        <w:t xml:space="preserve"> r.:   </w:t>
      </w:r>
    </w:p>
    <w:p w14:paraId="6F5D46C9" w14:textId="67473DB0" w:rsidR="009272F1" w:rsidRPr="006754F4" w:rsidRDefault="009272F1" w:rsidP="004110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Zdjęto z tablicy ogłoszeń: </w:t>
      </w:r>
      <w:r w:rsidR="007F08A0">
        <w:rPr>
          <w:rFonts w:ascii="Arial" w:hAnsi="Arial" w:cs="Arial"/>
          <w:sz w:val="16"/>
          <w:szCs w:val="16"/>
        </w:rPr>
        <w:t>………………..2024 r.</w:t>
      </w:r>
      <w:r w:rsidRPr="006754F4">
        <w:rPr>
          <w:rFonts w:ascii="Arial" w:hAnsi="Arial" w:cs="Arial"/>
          <w:sz w:val="16"/>
          <w:szCs w:val="16"/>
        </w:rPr>
        <w:t xml:space="preserve"> </w:t>
      </w:r>
    </w:p>
    <w:p w14:paraId="68718700" w14:textId="77777777" w:rsidR="009272F1" w:rsidRDefault="009272F1" w:rsidP="00411083">
      <w:pPr>
        <w:jc w:val="both"/>
        <w:rPr>
          <w:rFonts w:ascii="Arial" w:hAnsi="Arial" w:cs="Arial"/>
          <w:sz w:val="16"/>
          <w:szCs w:val="16"/>
        </w:rPr>
      </w:pPr>
    </w:p>
    <w:p w14:paraId="6655001C" w14:textId="77777777" w:rsidR="009272F1" w:rsidRDefault="009272F1" w:rsidP="00411083">
      <w:pPr>
        <w:jc w:val="both"/>
        <w:rPr>
          <w:rFonts w:ascii="Arial" w:hAnsi="Arial" w:cs="Arial"/>
          <w:sz w:val="16"/>
          <w:szCs w:val="16"/>
        </w:rPr>
      </w:pPr>
    </w:p>
    <w:p w14:paraId="65F22EB3" w14:textId="1A297D64" w:rsidR="009272F1" w:rsidRPr="006754F4" w:rsidRDefault="009272F1" w:rsidP="00411083">
      <w:pPr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Osoby, którym przysługuje pierwszeństwo w nabyciu nieruchomości na podstawie art. 34 ust. 1 pkt. 1 i pkt. 2 ustawy z dnia 21 sierpnia 1997 rok o gospodarce nieruchomościami mogą składać wnioski o nabycie ww. nieruchomości wraz z oświadczeniem, że wyrażają zgodę na cenę ustaloną w niniejszym wykazie, stosownie do art. 34 ust. 5 ustawy w terminie 6 tygodni od dnia wywieszenia niniejszego wykazu, tj. od dnia </w:t>
      </w:r>
      <w:r w:rsidR="00F42C0B">
        <w:rPr>
          <w:rFonts w:ascii="Arial" w:hAnsi="Arial" w:cs="Arial"/>
          <w:sz w:val="16"/>
          <w:szCs w:val="16"/>
        </w:rPr>
        <w:t>1</w:t>
      </w:r>
      <w:r w:rsidR="007F08A0">
        <w:rPr>
          <w:rFonts w:ascii="Arial" w:hAnsi="Arial" w:cs="Arial"/>
          <w:sz w:val="16"/>
          <w:szCs w:val="16"/>
        </w:rPr>
        <w:t>4</w:t>
      </w:r>
      <w:r w:rsidR="00F42C0B">
        <w:rPr>
          <w:rFonts w:ascii="Arial" w:hAnsi="Arial" w:cs="Arial"/>
          <w:sz w:val="16"/>
          <w:szCs w:val="16"/>
        </w:rPr>
        <w:t>.</w:t>
      </w:r>
      <w:r w:rsidR="007F08A0">
        <w:rPr>
          <w:rFonts w:ascii="Arial" w:hAnsi="Arial" w:cs="Arial"/>
          <w:sz w:val="16"/>
          <w:szCs w:val="16"/>
        </w:rPr>
        <w:t>06</w:t>
      </w:r>
      <w:r w:rsidRPr="006754F4">
        <w:rPr>
          <w:rFonts w:ascii="Arial" w:hAnsi="Arial" w:cs="Arial"/>
          <w:sz w:val="16"/>
          <w:szCs w:val="16"/>
        </w:rPr>
        <w:t>.202</w:t>
      </w:r>
      <w:r w:rsidR="007F08A0">
        <w:rPr>
          <w:rFonts w:ascii="Arial" w:hAnsi="Arial" w:cs="Arial"/>
          <w:sz w:val="16"/>
          <w:szCs w:val="16"/>
        </w:rPr>
        <w:t>4</w:t>
      </w:r>
      <w:r w:rsidRPr="006754F4">
        <w:rPr>
          <w:rFonts w:ascii="Arial" w:hAnsi="Arial" w:cs="Arial"/>
          <w:sz w:val="16"/>
          <w:szCs w:val="16"/>
        </w:rPr>
        <w:t xml:space="preserve"> r. do dnia</w:t>
      </w:r>
      <w:r w:rsidR="00D26DE9">
        <w:rPr>
          <w:rFonts w:ascii="Arial" w:hAnsi="Arial" w:cs="Arial"/>
          <w:sz w:val="16"/>
          <w:szCs w:val="16"/>
        </w:rPr>
        <w:t xml:space="preserve"> </w:t>
      </w:r>
      <w:r w:rsidR="007F08A0">
        <w:rPr>
          <w:rFonts w:ascii="Arial" w:hAnsi="Arial" w:cs="Arial"/>
          <w:sz w:val="16"/>
          <w:szCs w:val="16"/>
        </w:rPr>
        <w:t>26.07.2024</w:t>
      </w:r>
      <w:r w:rsidRPr="006754F4">
        <w:rPr>
          <w:rFonts w:ascii="Arial" w:hAnsi="Arial" w:cs="Arial"/>
          <w:sz w:val="16"/>
          <w:szCs w:val="16"/>
        </w:rPr>
        <w:t xml:space="preserve"> r. w siedzibie Urzędu Miejskiego  w Dobiegniewie przy ul. Obrońców Pokoju 24.</w:t>
      </w:r>
    </w:p>
    <w:p w14:paraId="16F684E3" w14:textId="77777777" w:rsidR="009272F1" w:rsidRPr="006754F4" w:rsidRDefault="009272F1" w:rsidP="00411083">
      <w:pPr>
        <w:jc w:val="both"/>
        <w:rPr>
          <w:rFonts w:ascii="Arial" w:hAnsi="Arial" w:cs="Arial"/>
          <w:sz w:val="16"/>
          <w:szCs w:val="16"/>
        </w:rPr>
      </w:pPr>
    </w:p>
    <w:p w14:paraId="0A54B59C" w14:textId="77777777" w:rsidR="00F27680" w:rsidRDefault="00F27680" w:rsidP="00F27680">
      <w:pPr>
        <w:ind w:left="2832"/>
        <w:jc w:val="both"/>
        <w:rPr>
          <w:rFonts w:ascii="Arial" w:hAnsi="Arial" w:cs="Arial"/>
          <w:sz w:val="18"/>
          <w:szCs w:val="18"/>
        </w:rPr>
      </w:pPr>
    </w:p>
    <w:sectPr w:rsidR="00F27680" w:rsidSect="00564FD5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03A89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33462D"/>
    <w:multiLevelType w:val="hybridMultilevel"/>
    <w:tmpl w:val="ED5ECD00"/>
    <w:lvl w:ilvl="0" w:tplc="0DA603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E4650"/>
    <w:multiLevelType w:val="multilevel"/>
    <w:tmpl w:val="0B5C1F42"/>
    <w:lvl w:ilvl="0">
      <w:start w:val="1"/>
      <w:numFmt w:val="decimal"/>
      <w:lvlText w:val="§ %1."/>
      <w:lvlJc w:val="left"/>
      <w:pPr>
        <w:tabs>
          <w:tab w:val="num" w:pos="5180"/>
        </w:tabs>
        <w:ind w:left="5180" w:hanging="360"/>
      </w:pPr>
      <w:rPr>
        <w:rFonts w:ascii="Times New Roman" w:hAnsi="Times New Roman" w:hint="default"/>
        <w:b/>
        <w:bCs/>
        <w:color w:val="000000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F65694E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1862D44"/>
    <w:multiLevelType w:val="hybridMultilevel"/>
    <w:tmpl w:val="A7F033F6"/>
    <w:lvl w:ilvl="0" w:tplc="68D4F1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2B3044"/>
    <w:multiLevelType w:val="hybridMultilevel"/>
    <w:tmpl w:val="3E3843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9471640">
    <w:abstractNumId w:val="2"/>
  </w:num>
  <w:num w:numId="2" w16cid:durableId="341977490">
    <w:abstractNumId w:val="1"/>
  </w:num>
  <w:num w:numId="3" w16cid:durableId="428161001">
    <w:abstractNumId w:val="4"/>
  </w:num>
  <w:num w:numId="4" w16cid:durableId="694500514">
    <w:abstractNumId w:val="5"/>
  </w:num>
  <w:num w:numId="5" w16cid:durableId="232858683">
    <w:abstractNumId w:val="0"/>
  </w:num>
  <w:num w:numId="6" w16cid:durableId="1187057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AE3"/>
    <w:rsid w:val="000223B2"/>
    <w:rsid w:val="000338D4"/>
    <w:rsid w:val="000510DC"/>
    <w:rsid w:val="000579A9"/>
    <w:rsid w:val="00060F4D"/>
    <w:rsid w:val="000D1A7D"/>
    <w:rsid w:val="000D5F44"/>
    <w:rsid w:val="00104A80"/>
    <w:rsid w:val="0012473A"/>
    <w:rsid w:val="00124FC1"/>
    <w:rsid w:val="001407E8"/>
    <w:rsid w:val="00151723"/>
    <w:rsid w:val="001A4215"/>
    <w:rsid w:val="001C19BC"/>
    <w:rsid w:val="001E4DE7"/>
    <w:rsid w:val="001F0C1D"/>
    <w:rsid w:val="00206F6B"/>
    <w:rsid w:val="00255F0A"/>
    <w:rsid w:val="002E0F08"/>
    <w:rsid w:val="0034423D"/>
    <w:rsid w:val="00352083"/>
    <w:rsid w:val="00372216"/>
    <w:rsid w:val="00396789"/>
    <w:rsid w:val="003C3D06"/>
    <w:rsid w:val="003C7989"/>
    <w:rsid w:val="003D561D"/>
    <w:rsid w:val="003E1B3E"/>
    <w:rsid w:val="00411083"/>
    <w:rsid w:val="0043520C"/>
    <w:rsid w:val="00435E2D"/>
    <w:rsid w:val="00456796"/>
    <w:rsid w:val="004B39A0"/>
    <w:rsid w:val="004E4620"/>
    <w:rsid w:val="00520293"/>
    <w:rsid w:val="00563FA0"/>
    <w:rsid w:val="00564FD5"/>
    <w:rsid w:val="005721C4"/>
    <w:rsid w:val="005A6D3A"/>
    <w:rsid w:val="00626334"/>
    <w:rsid w:val="006300A7"/>
    <w:rsid w:val="006754F4"/>
    <w:rsid w:val="0068629B"/>
    <w:rsid w:val="006912BD"/>
    <w:rsid w:val="006D0AE6"/>
    <w:rsid w:val="00740435"/>
    <w:rsid w:val="00770972"/>
    <w:rsid w:val="00774350"/>
    <w:rsid w:val="00782767"/>
    <w:rsid w:val="007F05DA"/>
    <w:rsid w:val="007F08A0"/>
    <w:rsid w:val="00807272"/>
    <w:rsid w:val="00845761"/>
    <w:rsid w:val="00882EA6"/>
    <w:rsid w:val="008F4B01"/>
    <w:rsid w:val="00905839"/>
    <w:rsid w:val="00926FCD"/>
    <w:rsid w:val="009272F1"/>
    <w:rsid w:val="00927FBB"/>
    <w:rsid w:val="00955832"/>
    <w:rsid w:val="00965D3E"/>
    <w:rsid w:val="009709F6"/>
    <w:rsid w:val="00981EDA"/>
    <w:rsid w:val="00986AE9"/>
    <w:rsid w:val="009B09CF"/>
    <w:rsid w:val="009B33CD"/>
    <w:rsid w:val="009B396C"/>
    <w:rsid w:val="009C2CD5"/>
    <w:rsid w:val="00A0693C"/>
    <w:rsid w:val="00A56794"/>
    <w:rsid w:val="00A85E01"/>
    <w:rsid w:val="00A939D1"/>
    <w:rsid w:val="00AD3899"/>
    <w:rsid w:val="00AE4A1A"/>
    <w:rsid w:val="00B01ED4"/>
    <w:rsid w:val="00B26823"/>
    <w:rsid w:val="00B62C9D"/>
    <w:rsid w:val="00B83D0A"/>
    <w:rsid w:val="00BA3882"/>
    <w:rsid w:val="00BC18B4"/>
    <w:rsid w:val="00C307C1"/>
    <w:rsid w:val="00C34A27"/>
    <w:rsid w:val="00C60EFB"/>
    <w:rsid w:val="00D26DE9"/>
    <w:rsid w:val="00D95E5A"/>
    <w:rsid w:val="00DE44DF"/>
    <w:rsid w:val="00DE616B"/>
    <w:rsid w:val="00E003E9"/>
    <w:rsid w:val="00E551AD"/>
    <w:rsid w:val="00E67075"/>
    <w:rsid w:val="00E72626"/>
    <w:rsid w:val="00E82C22"/>
    <w:rsid w:val="00E96ABD"/>
    <w:rsid w:val="00EA08C3"/>
    <w:rsid w:val="00EB0C6E"/>
    <w:rsid w:val="00EB2F00"/>
    <w:rsid w:val="00EB3F90"/>
    <w:rsid w:val="00EB53C9"/>
    <w:rsid w:val="00F04B12"/>
    <w:rsid w:val="00F04FE5"/>
    <w:rsid w:val="00F17437"/>
    <w:rsid w:val="00F2558D"/>
    <w:rsid w:val="00F27680"/>
    <w:rsid w:val="00F4175B"/>
    <w:rsid w:val="00F41C3F"/>
    <w:rsid w:val="00F429FB"/>
    <w:rsid w:val="00F42C0B"/>
    <w:rsid w:val="00F654FE"/>
    <w:rsid w:val="00F818A5"/>
    <w:rsid w:val="00F836C4"/>
    <w:rsid w:val="00FD2AE3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E171C"/>
  <w15:docId w15:val="{0D2B3D20-8AEB-44BD-9BBC-C1E68B57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9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B39A0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B39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E462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E46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626334"/>
    <w:pPr>
      <w:widowControl w:val="0"/>
      <w:suppressLineNumbers/>
      <w:suppressAutoHyphens/>
    </w:pPr>
    <w:rPr>
      <w:rFonts w:eastAsia="Calibri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E6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616B"/>
    <w:rPr>
      <w:rFonts w:ascii="Tahoma" w:hAnsi="Tahoma" w:cs="Tahoma"/>
      <w:sz w:val="16"/>
      <w:szCs w:val="16"/>
      <w:lang w:eastAsia="pl-PL"/>
    </w:rPr>
  </w:style>
  <w:style w:type="paragraph" w:customStyle="1" w:styleId="Tekstpodstawowyzwciciem2">
    <w:name w:val="Tekst podstawowy z wcięciem2"/>
    <w:basedOn w:val="Tekstpodstawowy"/>
    <w:uiPriority w:val="99"/>
    <w:rsid w:val="009B396C"/>
    <w:pPr>
      <w:suppressAutoHyphens/>
      <w:spacing w:after="120"/>
      <w:ind w:firstLine="21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5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radix10dobiegniew radix10dobiegniew</cp:lastModifiedBy>
  <cp:revision>71</cp:revision>
  <cp:lastPrinted>2024-06-12T07:05:00Z</cp:lastPrinted>
  <dcterms:created xsi:type="dcterms:W3CDTF">2018-04-25T06:57:00Z</dcterms:created>
  <dcterms:modified xsi:type="dcterms:W3CDTF">2024-06-14T06:42:00Z</dcterms:modified>
</cp:coreProperties>
</file>