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</w:t>
      </w:r>
      <w:r w:rsidR="003D308C">
        <w:rPr>
          <w:sz w:val="28"/>
        </w:rPr>
        <w:t xml:space="preserve">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160FC" w:rsidP="000A7F6C">
      <w:pPr>
        <w:pStyle w:val="Podtytu"/>
        <w:rPr>
          <w:sz w:val="36"/>
        </w:rPr>
      </w:pPr>
      <w:r>
        <w:t xml:space="preserve">OGŁASZA  </w:t>
      </w:r>
      <w:r w:rsidR="00DF1D4E">
        <w:t>DRUGI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459"/>
        <w:gridCol w:w="2226"/>
        <w:gridCol w:w="1134"/>
        <w:gridCol w:w="851"/>
      </w:tblGrid>
      <w:tr w:rsidR="00EF19D7" w:rsidTr="008F2105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32B62">
              <w:rPr>
                <w:sz w:val="18"/>
                <w:szCs w:val="18"/>
                <w:lang w:eastAsia="en-US"/>
              </w:rPr>
              <w:t xml:space="preserve"> w ha</w:t>
            </w:r>
          </w:p>
        </w:tc>
        <w:tc>
          <w:tcPr>
            <w:tcW w:w="14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2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8F2105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8F2105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B05C8B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133/4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DF1D4E" w:rsidP="00DF1D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28216/7</w:t>
            </w:r>
            <w:r w:rsidR="00EC265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AE25D0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0,3423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AE25D0" w:rsidP="00AE25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Słonów</w:t>
            </w:r>
            <w:r w:rsidR="008F2105">
              <w:rPr>
                <w:sz w:val="18"/>
                <w:szCs w:val="18"/>
                <w:lang w:eastAsia="en-US"/>
              </w:rPr>
              <w:t>,001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Nieruchomość </w:t>
            </w:r>
            <w:r w:rsidR="00AE25D0">
              <w:rPr>
                <w:sz w:val="18"/>
                <w:szCs w:val="18"/>
                <w:lang w:eastAsia="en-US"/>
              </w:rPr>
              <w:t xml:space="preserve"> nie </w:t>
            </w:r>
            <w:r>
              <w:rPr>
                <w:sz w:val="18"/>
                <w:szCs w:val="18"/>
                <w:lang w:eastAsia="en-US"/>
              </w:rPr>
              <w:t>jest objęta Miejscowym Planem Zagospodarowania Przestrzennego.</w:t>
            </w:r>
          </w:p>
          <w:p w:rsidR="008F2105" w:rsidRDefault="008F2105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Default="00AE25D0" w:rsidP="00AE25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studium uwarunkowań             i kierunków zagospodarowania przestrzennego Miasta                   i Gminy Dobiegniew:</w:t>
            </w:r>
          </w:p>
          <w:p w:rsidR="00AE25D0" w:rsidRPr="00180350" w:rsidRDefault="00AE25D0" w:rsidP="00AE25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w części obszary zabudowy mieszkaniowej istniejące (MU) a w części – obszary zabudowy mieszkaniowej projektowane.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DF1D4E" w:rsidP="00F97968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8F674C">
              <w:rPr>
                <w:sz w:val="18"/>
                <w:szCs w:val="18"/>
                <w:lang w:eastAsia="en-US"/>
              </w:rPr>
              <w:t>0</w:t>
            </w:r>
            <w:r w:rsidR="00E46D59">
              <w:rPr>
                <w:sz w:val="18"/>
                <w:szCs w:val="18"/>
                <w:lang w:eastAsia="en-US"/>
              </w:rPr>
              <w:t>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4160FC" w:rsidP="00DF1D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DF1D4E">
              <w:rPr>
                <w:sz w:val="18"/>
                <w:szCs w:val="18"/>
                <w:lang w:eastAsia="en-US"/>
              </w:rPr>
              <w:t>15</w:t>
            </w:r>
            <w:r w:rsidR="00482F28">
              <w:rPr>
                <w:sz w:val="18"/>
                <w:szCs w:val="18"/>
                <w:lang w:eastAsia="en-US"/>
              </w:rPr>
              <w:t>.</w:t>
            </w:r>
            <w:r w:rsidR="00F97968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</w:t>
      </w:r>
      <w:r w:rsidR="004160FC">
        <w:rPr>
          <w:i/>
        </w:rPr>
        <w:t>21 r. poz. 685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DF1D4E">
        <w:t>5</w:t>
      </w:r>
      <w:r w:rsidR="00AE25D0">
        <w:t xml:space="preserve"> </w:t>
      </w:r>
      <w:r w:rsidR="00DF1D4E">
        <w:t>września</w:t>
      </w:r>
      <w:r w:rsidR="003B75E7">
        <w:t xml:space="preserve"> </w:t>
      </w:r>
      <w:r>
        <w:t xml:space="preserve"> 20</w:t>
      </w:r>
      <w:r w:rsidR="00007806">
        <w:t>22</w:t>
      </w:r>
      <w:r>
        <w:t xml:space="preserve"> r.  o godz. </w:t>
      </w:r>
      <w:r w:rsidR="00482F28">
        <w:t>1</w:t>
      </w:r>
      <w:r w:rsidR="00DF1D4E">
        <w:t>0</w:t>
      </w:r>
      <w:r w:rsidR="008F674C" w:rsidRPr="008F674C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4160FC">
        <w:t xml:space="preserve"> </w:t>
      </w:r>
      <w:r w:rsidR="0051261C">
        <w:t>zgodnie z art. 6 ust. I pkt 4 ustawy o opłacie skarbowej (t.j.Dz.U.2020r., poz</w:t>
      </w:r>
      <w:r w:rsidR="006642A3">
        <w:t>.</w:t>
      </w:r>
      <w:r w:rsidR="0051261C">
        <w:t xml:space="preserve"> 1546 ze zm.)</w:t>
      </w:r>
      <w:r w:rsidR="004160FC">
        <w:t xml:space="preserve"> </w:t>
      </w:r>
      <w:r w:rsidR="0051261C">
        <w:t>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</w:t>
      </w:r>
      <w:r>
        <w:lastRenderedPageBreak/>
        <w:t>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DF1D4E">
        <w:t>30 sierpnia</w:t>
      </w:r>
      <w:r w:rsidR="00176843">
        <w:t xml:space="preserve"> 20</w:t>
      </w:r>
      <w:r w:rsidR="00A764D5">
        <w:t>2</w:t>
      </w:r>
      <w:r w:rsidR="00007806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>Wpłacone wadium winno znajdować się na wyżej wymie</w:t>
      </w:r>
      <w:r w:rsidR="00E46D59">
        <w:rPr>
          <w:b/>
          <w:bCs/>
        </w:rPr>
        <w:t>n</w:t>
      </w:r>
      <w:r w:rsidR="00DF1D4E">
        <w:rPr>
          <w:b/>
          <w:bCs/>
        </w:rPr>
        <w:t>ionym koncie najpóźniej w dniu 30 sierpnia</w:t>
      </w:r>
      <w:r w:rsidR="00AD297F">
        <w:rPr>
          <w:b/>
          <w:bCs/>
        </w:rPr>
        <w:t xml:space="preserve"> 202</w:t>
      </w:r>
      <w:r w:rsidR="00007806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4160FC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4160FC" w:rsidRDefault="00EF19D7" w:rsidP="00DE286F">
      <w:pPr>
        <w:pStyle w:val="Tekstpodstawowy2"/>
        <w:rPr>
          <w:b/>
        </w:rPr>
      </w:pPr>
      <w:r w:rsidRPr="004160FC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2C37D0" w:rsidRDefault="004B028E" w:rsidP="00AF3A45">
      <w:pPr>
        <w:pStyle w:val="Tekstpodstawowy2"/>
      </w:pPr>
      <w:r>
        <w:t xml:space="preserve">Przedmiotowa nieruchomość stanowiąca działkę nr </w:t>
      </w:r>
      <w:r w:rsidR="00AD1879">
        <w:t>133/4 o powierzchni 0,3423</w:t>
      </w:r>
      <w:r w:rsidR="00DC07AE">
        <w:t xml:space="preserve"> </w:t>
      </w:r>
      <w:r w:rsidR="005D119C">
        <w:t xml:space="preserve">ha położona jest </w:t>
      </w:r>
      <w:r w:rsidR="00C3482F">
        <w:t>w</w:t>
      </w:r>
      <w:r w:rsidR="005D119C">
        <w:t xml:space="preserve"> </w:t>
      </w:r>
      <w:r w:rsidR="00EC2654">
        <w:t>miejscowości  Słonó</w:t>
      </w:r>
      <w:r w:rsidR="00AD1879">
        <w:t>w gmina Dobiegniew w bezpośrednim sąsiedztwie drogi relacji Drezdenko-Dobiegniew. Otoczenie działki stanowi istniejąca zabudowa mieszkaniowa jednorodzinna. Dojazd bardzo dobry drogą asfaltową.</w:t>
      </w:r>
      <w:r w:rsidR="00307C47">
        <w:t xml:space="preserve"> Kształt nieruchomości </w:t>
      </w:r>
      <w:r w:rsidR="00AD1879">
        <w:t xml:space="preserve"> nieregularny, zbliżony do litery „L”, teren w części wschodniej nachylony.</w:t>
      </w:r>
      <w:r w:rsidR="00307C47">
        <w:t xml:space="preserve"> Kształt i konfigurację uznaje się jako</w:t>
      </w:r>
      <w:r w:rsidR="00AD1879">
        <w:t xml:space="preserve"> średnio </w:t>
      </w:r>
      <w:r w:rsidR="00307C47">
        <w:t>korzystne. Działka usytuowana jest w strefie uzbrojenia w energię elektryczną, wodociąg miejski i kanalizację sanitarną</w:t>
      </w:r>
      <w:r w:rsidR="00AF3A45">
        <w:t>.</w:t>
      </w:r>
      <w:r w:rsidR="00864B86">
        <w:t xml:space="preserve"> </w:t>
      </w:r>
    </w:p>
    <w:p w:rsidR="00A17D5C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986911">
        <w:t xml:space="preserve"> </w:t>
      </w:r>
      <w:r w:rsidR="00EC2654">
        <w:t>R-IIIB- 0,1848</w:t>
      </w:r>
      <w:r w:rsidR="00AF3A45">
        <w:t xml:space="preserve"> ha.</w:t>
      </w:r>
      <w:r w:rsidR="00EC2654">
        <w:t>, R-IVA- 0,1575 ha.</w:t>
      </w:r>
    </w:p>
    <w:p w:rsidR="00AF3A45" w:rsidRDefault="00AF3A45" w:rsidP="00AA7935">
      <w:pPr>
        <w:pStyle w:val="Tekstpodstawowy2"/>
      </w:pPr>
      <w:r>
        <w:t>Dobiegniew jest niewielkim miastem liczącym nieco ponad 3000 mieszkańców, z siedzibą gminnych władz samorządowych, położonych nad jeziorami, w terenie o atrakcyjnych walorach turystycznych i przyrodniczo-krajobrazowych. Mi</w:t>
      </w:r>
      <w:r w:rsidR="004C0128">
        <w:t>a</w:t>
      </w:r>
      <w:r>
        <w:t>sto położone jest przy szlaku kolejowym relacji Szczecin – Poznań i ruchliwym szlaku kołowym prowadzącym od zachodniej granicy państwa, z Kostrzyna nad Odrą do Gdańska i na mazury oraz do Rosji, Litwy i Łotwy (droga krajowa nr 22).</w:t>
      </w:r>
    </w:p>
    <w:p w:rsidR="006E4DD0" w:rsidRDefault="006E4DD0" w:rsidP="00DE286F">
      <w:pPr>
        <w:jc w:val="both"/>
        <w:rPr>
          <w:bCs/>
        </w:rPr>
      </w:pPr>
    </w:p>
    <w:p w:rsidR="00DF1D4E" w:rsidRDefault="00DF1D4E" w:rsidP="00DF1D4E">
      <w:pPr>
        <w:pStyle w:val="Tekstpodstawowy2"/>
      </w:pPr>
      <w:r>
        <w:t>W dniu 02.06.2022 r. odbył się pierwszy przetarg ustny nieograniczony na sprzedaż przedmiotowej nieruchomości, który zakończył się wynikiem negatywnym.</w:t>
      </w:r>
    </w:p>
    <w:p w:rsidR="00DF1D4E" w:rsidRDefault="00DF1D4E" w:rsidP="00DF1D4E">
      <w:pPr>
        <w:pStyle w:val="Tekstpodstawowy2"/>
      </w:pPr>
    </w:p>
    <w:p w:rsidR="00307C47" w:rsidRDefault="00307C47" w:rsidP="00DE286F">
      <w:pPr>
        <w:jc w:val="both"/>
        <w:rPr>
          <w:bCs/>
        </w:rPr>
      </w:pPr>
    </w:p>
    <w:p w:rsidR="00307C47" w:rsidRDefault="00307C47" w:rsidP="00DE286F">
      <w:pPr>
        <w:jc w:val="both"/>
        <w:rPr>
          <w:bCs/>
        </w:rPr>
      </w:pPr>
    </w:p>
    <w:p w:rsidR="00307C47" w:rsidRDefault="00307C47" w:rsidP="00DE286F">
      <w:pPr>
        <w:jc w:val="both"/>
        <w:rPr>
          <w:bCs/>
        </w:rPr>
      </w:pPr>
    </w:p>
    <w:p w:rsidR="00307C47" w:rsidRDefault="00307C47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8F674C">
        <w:t>27</w:t>
      </w:r>
      <w:r w:rsidR="00616F4F">
        <w:t>.0</w:t>
      </w:r>
      <w:r w:rsidR="00AD1879">
        <w:t>4</w:t>
      </w:r>
      <w:r w:rsidR="008D4493">
        <w:t>.20</w:t>
      </w:r>
      <w:r w:rsidR="00A764D5">
        <w:t>2</w:t>
      </w:r>
      <w:r w:rsidR="00616F4F">
        <w:t>2</w:t>
      </w:r>
      <w:r w:rsidR="00121EFB">
        <w:t xml:space="preserve"> 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6642A3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6642A3">
          <w:rPr>
            <w:rStyle w:val="Hipercze"/>
            <w:color w:val="000000" w:themeColor="text1"/>
          </w:rPr>
          <w:t>www.dobiegniew.pl</w:t>
        </w:r>
      </w:hyperlink>
      <w:r w:rsidR="00D35890" w:rsidRPr="006642A3">
        <w:rPr>
          <w:color w:val="000000" w:themeColor="text1"/>
        </w:rPr>
        <w:t xml:space="preserve"> </w:t>
      </w:r>
      <w:r w:rsidR="00960D7E">
        <w:t xml:space="preserve"> oraz</w:t>
      </w:r>
      <w:r>
        <w:t xml:space="preserve"> pod adresem  </w:t>
      </w:r>
      <w:hyperlink r:id="rId7" w:history="1">
        <w:r w:rsidRPr="006642A3">
          <w:rPr>
            <w:rStyle w:val="Hipercze"/>
            <w:color w:val="000000" w:themeColor="text1"/>
          </w:rPr>
          <w:t>www.bip.dobiegniew</w:t>
        </w:r>
      </w:hyperlink>
      <w:r w:rsidR="00960D7E" w:rsidRPr="006642A3">
        <w:rPr>
          <w:color w:val="000000" w:themeColor="text1"/>
          <w:u w:val="single"/>
        </w:rPr>
        <w:t xml:space="preserve"> </w:t>
      </w:r>
      <w:r w:rsidR="00D35890" w:rsidRPr="00D35890">
        <w:t xml:space="preserve"> </w:t>
      </w:r>
      <w:r w:rsidR="00960D7E" w:rsidRPr="00D35890">
        <w:t xml:space="preserve">i </w:t>
      </w:r>
      <w:r w:rsidR="007B5C19">
        <w:t xml:space="preserve">na </w:t>
      </w:r>
      <w:r w:rsidR="00960D7E" w:rsidRPr="00D35890">
        <w:t xml:space="preserve">tablicy ogłoszeń </w:t>
      </w:r>
      <w:r w:rsidR="000A7F6C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internetowej </w:t>
      </w:r>
      <w:r w:rsidR="00FB3A49">
        <w:rPr>
          <w:color w:val="000000" w:themeColor="text1"/>
          <w:u w:val="single"/>
        </w:rPr>
        <w:t>www.monitorurze</w:t>
      </w:r>
      <w:r w:rsidR="00015C44" w:rsidRPr="006642A3">
        <w:rPr>
          <w:color w:val="000000" w:themeColor="text1"/>
          <w:u w:val="single"/>
        </w:rPr>
        <w:t>dowy.pl</w:t>
      </w:r>
      <w:r w:rsidR="00015C44" w:rsidRPr="006642A3">
        <w:rPr>
          <w:color w:val="000000" w:themeColor="text1"/>
        </w:rPr>
        <w:t xml:space="preserve"> </w:t>
      </w:r>
      <w:r w:rsidR="00D9337F">
        <w:t xml:space="preserve">oraz </w:t>
      </w:r>
      <w:r w:rsidR="000A7F6C">
        <w:t xml:space="preserve"> </w:t>
      </w:r>
      <w:r w:rsidR="00D9337F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E16D57" w:rsidRDefault="00F30A60" w:rsidP="00DF1D4E">
      <w:pPr>
        <w:ind w:left="2127" w:hanging="354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23D0A">
        <w:rPr>
          <w:b/>
          <w:sz w:val="20"/>
        </w:rPr>
        <w:t xml:space="preserve">                     BURMISTRZ</w:t>
      </w:r>
    </w:p>
    <w:p w:rsidR="00D23D0A" w:rsidRDefault="00D23D0A" w:rsidP="00DF1D4E">
      <w:pPr>
        <w:ind w:left="2127" w:hanging="3540"/>
        <w:rPr>
          <w:b/>
          <w:sz w:val="20"/>
        </w:rPr>
      </w:pPr>
    </w:p>
    <w:p w:rsidR="00D23D0A" w:rsidRPr="004C1536" w:rsidRDefault="00D23D0A" w:rsidP="00D23D0A">
      <w:pPr>
        <w:ind w:left="4251" w:firstLine="705"/>
        <w:rPr>
          <w:b/>
        </w:rPr>
      </w:pPr>
      <w:r>
        <w:rPr>
          <w:b/>
          <w:sz w:val="20"/>
        </w:rPr>
        <w:t xml:space="preserve">                              </w:t>
      </w:r>
      <w:bookmarkStart w:id="0" w:name="_GoBack"/>
      <w:bookmarkEnd w:id="0"/>
      <w:r>
        <w:rPr>
          <w:b/>
          <w:sz w:val="20"/>
        </w:rPr>
        <w:t xml:space="preserve"> Sylwia </w:t>
      </w:r>
      <w:proofErr w:type="spellStart"/>
      <w:r>
        <w:rPr>
          <w:b/>
          <w:sz w:val="20"/>
        </w:rPr>
        <w:t>Łaźniewska</w:t>
      </w:r>
      <w:proofErr w:type="spellEnd"/>
    </w:p>
    <w:sectPr w:rsidR="00D23D0A" w:rsidRPr="004C1536" w:rsidSect="00307C47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07806"/>
    <w:rsid w:val="00015C44"/>
    <w:rsid w:val="00040F67"/>
    <w:rsid w:val="00042F97"/>
    <w:rsid w:val="00056A79"/>
    <w:rsid w:val="0006105C"/>
    <w:rsid w:val="000674F5"/>
    <w:rsid w:val="00087FE0"/>
    <w:rsid w:val="000A7F6C"/>
    <w:rsid w:val="000D3546"/>
    <w:rsid w:val="00121EFB"/>
    <w:rsid w:val="0012469E"/>
    <w:rsid w:val="00176843"/>
    <w:rsid w:val="00180350"/>
    <w:rsid w:val="001B3401"/>
    <w:rsid w:val="001E17EE"/>
    <w:rsid w:val="00232FDE"/>
    <w:rsid w:val="00243D78"/>
    <w:rsid w:val="00276E9F"/>
    <w:rsid w:val="00282DF2"/>
    <w:rsid w:val="002C37D0"/>
    <w:rsid w:val="002E3830"/>
    <w:rsid w:val="002E3EEA"/>
    <w:rsid w:val="00307C47"/>
    <w:rsid w:val="003273D4"/>
    <w:rsid w:val="00346A22"/>
    <w:rsid w:val="003B2B50"/>
    <w:rsid w:val="003B75E7"/>
    <w:rsid w:val="003D308C"/>
    <w:rsid w:val="003E30A3"/>
    <w:rsid w:val="003E6658"/>
    <w:rsid w:val="004160FC"/>
    <w:rsid w:val="00417948"/>
    <w:rsid w:val="004241AC"/>
    <w:rsid w:val="00454767"/>
    <w:rsid w:val="00476046"/>
    <w:rsid w:val="00482F28"/>
    <w:rsid w:val="004911E9"/>
    <w:rsid w:val="00496F97"/>
    <w:rsid w:val="004B028E"/>
    <w:rsid w:val="004B02B8"/>
    <w:rsid w:val="004C0128"/>
    <w:rsid w:val="004C1536"/>
    <w:rsid w:val="004D5973"/>
    <w:rsid w:val="004F10AE"/>
    <w:rsid w:val="004F17D9"/>
    <w:rsid w:val="0051261C"/>
    <w:rsid w:val="00532825"/>
    <w:rsid w:val="005402A2"/>
    <w:rsid w:val="0054781E"/>
    <w:rsid w:val="00585210"/>
    <w:rsid w:val="005A6CD3"/>
    <w:rsid w:val="005D119C"/>
    <w:rsid w:val="00605E66"/>
    <w:rsid w:val="00616F4F"/>
    <w:rsid w:val="006642A3"/>
    <w:rsid w:val="006715DB"/>
    <w:rsid w:val="006A5936"/>
    <w:rsid w:val="006E4DD0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4507"/>
    <w:rsid w:val="007E6865"/>
    <w:rsid w:val="00814DBB"/>
    <w:rsid w:val="00832B62"/>
    <w:rsid w:val="00841EE9"/>
    <w:rsid w:val="00847C8E"/>
    <w:rsid w:val="00864B86"/>
    <w:rsid w:val="008C7A5A"/>
    <w:rsid w:val="008D4493"/>
    <w:rsid w:val="008D6139"/>
    <w:rsid w:val="008E4B18"/>
    <w:rsid w:val="008F0846"/>
    <w:rsid w:val="008F2105"/>
    <w:rsid w:val="008F674C"/>
    <w:rsid w:val="0091572C"/>
    <w:rsid w:val="00960D7E"/>
    <w:rsid w:val="00967184"/>
    <w:rsid w:val="00986911"/>
    <w:rsid w:val="00992BAE"/>
    <w:rsid w:val="009A40B8"/>
    <w:rsid w:val="009F5741"/>
    <w:rsid w:val="00A0064D"/>
    <w:rsid w:val="00A11F0E"/>
    <w:rsid w:val="00A17D5C"/>
    <w:rsid w:val="00A251BC"/>
    <w:rsid w:val="00A31FDB"/>
    <w:rsid w:val="00A55116"/>
    <w:rsid w:val="00A6650A"/>
    <w:rsid w:val="00A676E8"/>
    <w:rsid w:val="00A764D5"/>
    <w:rsid w:val="00AA7935"/>
    <w:rsid w:val="00AC0906"/>
    <w:rsid w:val="00AC6339"/>
    <w:rsid w:val="00AD1879"/>
    <w:rsid w:val="00AD297F"/>
    <w:rsid w:val="00AD5D31"/>
    <w:rsid w:val="00AE25D0"/>
    <w:rsid w:val="00AF3A45"/>
    <w:rsid w:val="00B01153"/>
    <w:rsid w:val="00B05C8B"/>
    <w:rsid w:val="00B451D4"/>
    <w:rsid w:val="00B77D86"/>
    <w:rsid w:val="00BB28ED"/>
    <w:rsid w:val="00BE4A3C"/>
    <w:rsid w:val="00C15C33"/>
    <w:rsid w:val="00C25053"/>
    <w:rsid w:val="00C32C00"/>
    <w:rsid w:val="00C3482F"/>
    <w:rsid w:val="00C35C13"/>
    <w:rsid w:val="00C3765F"/>
    <w:rsid w:val="00C42A0A"/>
    <w:rsid w:val="00C56F71"/>
    <w:rsid w:val="00C86811"/>
    <w:rsid w:val="00C87DE1"/>
    <w:rsid w:val="00C905F7"/>
    <w:rsid w:val="00C92987"/>
    <w:rsid w:val="00C95464"/>
    <w:rsid w:val="00CB057E"/>
    <w:rsid w:val="00D23D0A"/>
    <w:rsid w:val="00D27660"/>
    <w:rsid w:val="00D278A8"/>
    <w:rsid w:val="00D35890"/>
    <w:rsid w:val="00D51F6B"/>
    <w:rsid w:val="00D62478"/>
    <w:rsid w:val="00D62FF6"/>
    <w:rsid w:val="00D65279"/>
    <w:rsid w:val="00D675BB"/>
    <w:rsid w:val="00D9337F"/>
    <w:rsid w:val="00DA66B2"/>
    <w:rsid w:val="00DB7CB2"/>
    <w:rsid w:val="00DC07AE"/>
    <w:rsid w:val="00DC325B"/>
    <w:rsid w:val="00DC474D"/>
    <w:rsid w:val="00DE286F"/>
    <w:rsid w:val="00DE67BD"/>
    <w:rsid w:val="00DE7716"/>
    <w:rsid w:val="00DF1D4E"/>
    <w:rsid w:val="00E04833"/>
    <w:rsid w:val="00E16D57"/>
    <w:rsid w:val="00E32580"/>
    <w:rsid w:val="00E33DBC"/>
    <w:rsid w:val="00E40C37"/>
    <w:rsid w:val="00E46D59"/>
    <w:rsid w:val="00E6490D"/>
    <w:rsid w:val="00EC2654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539FD"/>
    <w:rsid w:val="00F65BE1"/>
    <w:rsid w:val="00F712CF"/>
    <w:rsid w:val="00F802D8"/>
    <w:rsid w:val="00F82C21"/>
    <w:rsid w:val="00F97968"/>
    <w:rsid w:val="00FB3A49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1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110</cp:revision>
  <cp:lastPrinted>2022-06-22T07:47:00Z</cp:lastPrinted>
  <dcterms:created xsi:type="dcterms:W3CDTF">2018-07-20T07:06:00Z</dcterms:created>
  <dcterms:modified xsi:type="dcterms:W3CDTF">2022-06-29T08:32:00Z</dcterms:modified>
</cp:coreProperties>
</file>