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7C50D6" w:rsidP="000A7F6C">
      <w:pPr>
        <w:pStyle w:val="Podtytu"/>
        <w:rPr>
          <w:sz w:val="36"/>
        </w:rPr>
      </w:pPr>
      <w:r>
        <w:t>OGŁASZA  DRUGI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51"/>
        <w:gridCol w:w="1092"/>
        <w:gridCol w:w="851"/>
      </w:tblGrid>
      <w:tr w:rsidR="00EF19D7" w:rsidTr="006156F3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6156F3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6156F3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06467A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119/1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06467A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27690/6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06467A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2766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</w:t>
            </w:r>
            <w:r w:rsidR="006156F3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 xml:space="preserve"> jest objęta Miejscowym Planem Zagospodarowania Przestrzennego.</w:t>
            </w:r>
          </w:p>
          <w:p w:rsidR="006156F3" w:rsidRDefault="006156F3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uwarunkowań i kierunków zagospodarowania przestrzennego miasta i gminy</w:t>
            </w:r>
          </w:p>
          <w:p w:rsidR="00EF19D7" w:rsidRPr="00180350" w:rsidRDefault="006156F3" w:rsidP="002602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  <w:r w:rsidR="00EF19D7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obszary zabudowy mieszkaniowej istniejące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7C50D6" w:rsidP="00F90FA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  <w:r w:rsidR="00716DAC">
              <w:rPr>
                <w:sz w:val="18"/>
                <w:szCs w:val="18"/>
                <w:lang w:eastAsia="en-US"/>
              </w:rPr>
              <w:t>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0646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06467A">
              <w:rPr>
                <w:sz w:val="18"/>
                <w:szCs w:val="18"/>
                <w:lang w:eastAsia="en-US"/>
              </w:rPr>
              <w:t>10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EE2D18" w:rsidRPr="00F82C21" w:rsidRDefault="00040F67" w:rsidP="00EE2D18">
      <w:pPr>
        <w:tabs>
          <w:tab w:val="left" w:pos="2954"/>
        </w:tabs>
        <w:rPr>
          <w:i/>
        </w:rPr>
      </w:pPr>
      <w:r w:rsidRPr="00F82C21">
        <w:rPr>
          <w:i/>
        </w:rPr>
        <w:t>Licytacji podlega cena nieruchomości</w:t>
      </w:r>
      <w:r w:rsidR="00EE2D18">
        <w:rPr>
          <w:i/>
        </w:rPr>
        <w:t xml:space="preserve"> netto. Nabywcę zgodnie z </w:t>
      </w:r>
      <w:r w:rsidR="00EE2D18" w:rsidRPr="00EE2D18">
        <w:rPr>
          <w:rStyle w:val="hgkelc"/>
          <w:bCs/>
          <w:i/>
        </w:rPr>
        <w:t>art.</w:t>
      </w:r>
      <w:r w:rsidR="00EE2D18" w:rsidRPr="00EE2D18">
        <w:rPr>
          <w:rStyle w:val="hgkelc"/>
          <w:i/>
        </w:rPr>
        <w:t xml:space="preserve"> </w:t>
      </w:r>
      <w:r w:rsidR="00EE2D18" w:rsidRPr="00EE2D18">
        <w:rPr>
          <w:rStyle w:val="hgkelc"/>
          <w:bCs/>
          <w:i/>
        </w:rPr>
        <w:t>43 ust.</w:t>
      </w:r>
      <w:r w:rsidR="00EE2D18" w:rsidRPr="00EE2D18">
        <w:rPr>
          <w:rStyle w:val="hgkelc"/>
          <w:i/>
        </w:rPr>
        <w:t xml:space="preserve"> </w:t>
      </w:r>
      <w:r w:rsidR="00EE2D18" w:rsidRPr="00EE2D18">
        <w:rPr>
          <w:rStyle w:val="hgkelc"/>
          <w:bCs/>
          <w:i/>
        </w:rPr>
        <w:t xml:space="preserve">1 pkt 9 ustawy </w:t>
      </w:r>
      <w:r w:rsidR="00EE2D18">
        <w:rPr>
          <w:rStyle w:val="hgkelc"/>
          <w:bCs/>
          <w:i/>
        </w:rPr>
        <w:t xml:space="preserve">              </w:t>
      </w:r>
      <w:r w:rsidR="004F17D9" w:rsidRPr="00F82C21">
        <w:rPr>
          <w:i/>
        </w:rPr>
        <w:t xml:space="preserve"> z dnia 11 marca 2004 roku o podatku od</w:t>
      </w:r>
      <w:r w:rsidR="003273D4">
        <w:rPr>
          <w:i/>
        </w:rPr>
        <w:t xml:space="preserve">   </w:t>
      </w:r>
      <w:r w:rsidR="00EE2D18">
        <w:rPr>
          <w:i/>
        </w:rPr>
        <w:t>tow</w:t>
      </w:r>
      <w:r w:rsidR="00EE2D18" w:rsidRPr="00F82C21">
        <w:rPr>
          <w:i/>
        </w:rPr>
        <w:t>arów i us</w:t>
      </w:r>
      <w:r w:rsidR="00EE2D18">
        <w:rPr>
          <w:i/>
        </w:rPr>
        <w:t>ług</w:t>
      </w:r>
      <w:r w:rsidR="003273D4">
        <w:rPr>
          <w:i/>
        </w:rPr>
        <w:t xml:space="preserve"> </w:t>
      </w:r>
      <w:r w:rsidR="00EE2D18">
        <w:rPr>
          <w:i/>
        </w:rPr>
        <w:t xml:space="preserve"> (tekst jednolity Dz.U. z 2023r. poz. 1570 ze zm., zwalnia się z podatku.</w:t>
      </w:r>
    </w:p>
    <w:p w:rsidR="00BB28ED" w:rsidRPr="00F82C21" w:rsidRDefault="003273D4" w:rsidP="00EE2D18">
      <w:pPr>
        <w:tabs>
          <w:tab w:val="left" w:pos="2954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D18">
        <w:rPr>
          <w:i/>
        </w:rPr>
        <w:t xml:space="preserve">               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7C50D6">
        <w:t>16 lutego</w:t>
      </w:r>
      <w:r>
        <w:t xml:space="preserve"> 20</w:t>
      </w:r>
      <w:r w:rsidR="00A764D5">
        <w:t>2</w:t>
      </w:r>
      <w:r w:rsidR="007C50D6">
        <w:t>4</w:t>
      </w:r>
      <w:r>
        <w:t xml:space="preserve"> r.  o godz. </w:t>
      </w:r>
      <w:r w:rsidR="00716DAC">
        <w:t>1</w:t>
      </w:r>
      <w:r w:rsidR="007C50D6">
        <w:t>0</w:t>
      </w:r>
      <w:r w:rsidR="00716DAC">
        <w:t xml:space="preserve"> 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32170E">
        <w:t xml:space="preserve"> </w:t>
      </w:r>
      <w:r w:rsidR="0051261C">
        <w:t>Dz.U.202</w:t>
      </w:r>
      <w:r w:rsidR="0032170E">
        <w:t>2</w:t>
      </w:r>
      <w:r w:rsidR="0051261C">
        <w:t>r., poz</w:t>
      </w:r>
      <w:r w:rsidR="00716DAC">
        <w:t>.</w:t>
      </w:r>
      <w:r w:rsidR="0051261C">
        <w:t xml:space="preserve"> </w:t>
      </w:r>
      <w:r w:rsidR="0032170E">
        <w:t xml:space="preserve">2142 </w:t>
      </w:r>
      <w:r w:rsidR="0051261C">
        <w:t>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7C50D6">
        <w:t>12 lutego</w:t>
      </w:r>
      <w:r w:rsidR="00176843">
        <w:t xml:space="preserve"> 20</w:t>
      </w:r>
      <w:r w:rsidR="00A764D5">
        <w:t>2</w:t>
      </w:r>
      <w:r w:rsidR="007C50D6">
        <w:t>4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7C50D6">
        <w:rPr>
          <w:b/>
          <w:bCs/>
        </w:rPr>
        <w:t>12 lutego 2024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4B028E" w:rsidRDefault="004B028E" w:rsidP="00A109DE">
      <w:pPr>
        <w:pStyle w:val="Tekstpodstawowy2"/>
      </w:pPr>
      <w:r>
        <w:t>Przedmiotowa nieru</w:t>
      </w:r>
      <w:r w:rsidR="0051305F">
        <w:t>c</w:t>
      </w:r>
      <w:r w:rsidR="006B677F">
        <w:t xml:space="preserve">homość stanowiąca działkę nr </w:t>
      </w:r>
      <w:r w:rsidR="00DC34DC">
        <w:t>119/1 o powierzchni 0,2766</w:t>
      </w:r>
      <w:r w:rsidR="00DC07AE">
        <w:t xml:space="preserve"> </w:t>
      </w:r>
      <w:r>
        <w:t xml:space="preserve">ha położona jest </w:t>
      </w:r>
      <w:r w:rsidR="006156F3">
        <w:t xml:space="preserve"> w strefie zabudowy mieszkaniowe</w:t>
      </w:r>
      <w:r w:rsidR="00DC34DC">
        <w:t>j wsi Radęcin gmina Dobiegniew. Dojazd bardzo dobry droga asfaltową. Działka w kształcie trójkąta, teren silnie zaniżony.</w:t>
      </w:r>
      <w:r w:rsidR="00D65279">
        <w:t xml:space="preserve"> </w:t>
      </w:r>
      <w:r w:rsidR="006156F3">
        <w:t xml:space="preserve"> Bezpośredni dojazd do działki realizowany</w:t>
      </w:r>
      <w:r w:rsidR="00A109DE">
        <w:t xml:space="preserve"> jest drogą asfaltową. </w:t>
      </w:r>
      <w:r w:rsidR="00556100">
        <w:t xml:space="preserve"> Działka leży  </w:t>
      </w:r>
      <w:r w:rsidR="00A109DE">
        <w:t xml:space="preserve">w strefie uzbrojenia </w:t>
      </w:r>
      <w:r w:rsidR="00556100">
        <w:t xml:space="preserve">                    </w:t>
      </w:r>
      <w:r w:rsidR="00A109DE">
        <w:t>w energię elektryczną, wodociąg wiejski i kanalizację sanitarną. Ponadto na działce</w:t>
      </w:r>
      <w:r w:rsidR="00556100">
        <w:t xml:space="preserve"> zinwentaryzowano zadrzewienie:</w:t>
      </w:r>
      <w:r w:rsidR="00A109DE">
        <w:t xml:space="preserve"> </w:t>
      </w:r>
      <w:r w:rsidR="00556100">
        <w:t>Akacja sz. 3, Sosna szt. 21, Buk szt. 3, Dąb szt. 5                      Lipa szt. 6.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</w:t>
      </w:r>
      <w:r w:rsidR="00556100">
        <w:t>N – 0,2766 ha.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7C50D6" w:rsidRDefault="007C50D6" w:rsidP="007C50D6">
      <w:pPr>
        <w:pStyle w:val="Tekstpodstawowy2"/>
        <w:ind w:firstLine="708"/>
      </w:pPr>
      <w:r>
        <w:t>W dn</w:t>
      </w:r>
      <w:r w:rsidR="00634FA0">
        <w:t>iu 23.10</w:t>
      </w:r>
      <w:r>
        <w:t>.2023 r. odbył się pierwszy przetarg ustny nieograniczony na sprzedaż przedmiotowej nieruchomości, który zakończył się wynikiem negatywnym.</w:t>
      </w:r>
    </w:p>
    <w:p w:rsidR="007C50D6" w:rsidRDefault="007C50D6" w:rsidP="00136725">
      <w:pPr>
        <w:pStyle w:val="Tekstpodstawowy2"/>
      </w:pPr>
    </w:p>
    <w:p w:rsidR="00040DEF" w:rsidRDefault="00040DEF" w:rsidP="00040DEF">
      <w:pPr>
        <w:pStyle w:val="Tekstpodstawowy2"/>
      </w:pPr>
    </w:p>
    <w:p w:rsidR="00A17D5C" w:rsidRDefault="00A36459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938D9E" wp14:editId="77ACB6CB">
            <wp:simplePos x="0" y="0"/>
            <wp:positionH relativeFrom="column">
              <wp:posOffset>6921</wp:posOffset>
            </wp:positionH>
            <wp:positionV relativeFrom="paragraph">
              <wp:posOffset>3575</wp:posOffset>
            </wp:positionV>
            <wp:extent cx="5701553" cy="311203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4" t="23751" r="8906" b="3916"/>
                    <a:stretch/>
                  </pic:blipFill>
                  <pic:spPr bwMode="auto">
                    <a:xfrm>
                      <a:off x="0" y="0"/>
                      <a:ext cx="5700197" cy="3111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109DE" w:rsidRDefault="00A109DE" w:rsidP="00DE286F">
      <w:pPr>
        <w:jc w:val="both"/>
        <w:rPr>
          <w:bCs/>
        </w:rPr>
      </w:pPr>
    </w:p>
    <w:p w:rsidR="00A109DE" w:rsidRDefault="00A109DE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556100">
        <w:t>10.08</w:t>
      </w:r>
      <w:r w:rsidR="00716DAC">
        <w:t>.2023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D7685" w:rsidRDefault="007F62E0" w:rsidP="00556100">
      <w:pPr>
        <w:ind w:left="2127" w:hanging="3540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0F03D7">
        <w:rPr>
          <w:b/>
          <w:sz w:val="20"/>
        </w:rPr>
        <w:t xml:space="preserve">   </w:t>
      </w:r>
      <w:r w:rsidR="000D7685">
        <w:rPr>
          <w:b/>
          <w:sz w:val="20"/>
        </w:rPr>
        <w:t xml:space="preserve">    </w:t>
      </w:r>
    </w:p>
    <w:p w:rsidR="000F03D7" w:rsidRPr="00C92853" w:rsidRDefault="00C92853" w:rsidP="00C92853">
      <w:pPr>
        <w:ind w:left="9912" w:hanging="3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92853">
        <w:rPr>
          <w:sz w:val="20"/>
          <w:szCs w:val="20"/>
        </w:rPr>
        <w:t>BURMISTRZ</w:t>
      </w:r>
    </w:p>
    <w:p w:rsidR="00C92853" w:rsidRPr="00C92853" w:rsidRDefault="00C92853" w:rsidP="00C92853">
      <w:pPr>
        <w:ind w:left="9912" w:hanging="3540"/>
        <w:rPr>
          <w:sz w:val="20"/>
          <w:szCs w:val="20"/>
        </w:rPr>
      </w:pPr>
      <w:r w:rsidRPr="00C92853">
        <w:rPr>
          <w:sz w:val="20"/>
          <w:szCs w:val="20"/>
        </w:rPr>
        <w:t xml:space="preserve">Sylwia </w:t>
      </w:r>
      <w:proofErr w:type="spellStart"/>
      <w:r w:rsidRPr="00C92853">
        <w:rPr>
          <w:sz w:val="20"/>
          <w:szCs w:val="20"/>
        </w:rPr>
        <w:t>Łaźniewska</w:t>
      </w:r>
      <w:proofErr w:type="spellEnd"/>
    </w:p>
    <w:p w:rsidR="003217D9" w:rsidRPr="003217D9" w:rsidRDefault="003217D9" w:rsidP="007C50D6">
      <w:pPr>
        <w:ind w:left="9912" w:hanging="3540"/>
        <w:rPr>
          <w:sz w:val="20"/>
          <w:szCs w:val="20"/>
        </w:rPr>
      </w:pPr>
      <w:bookmarkStart w:id="0" w:name="_GoBack"/>
      <w:bookmarkEnd w:id="0"/>
      <w:r>
        <w:rPr>
          <w:b/>
        </w:rPr>
        <w:t xml:space="preserve">    </w:t>
      </w:r>
    </w:p>
    <w:sectPr w:rsidR="003217D9" w:rsidRPr="003217D9" w:rsidSect="007C50D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6467A"/>
    <w:rsid w:val="00087FE0"/>
    <w:rsid w:val="000A7F6C"/>
    <w:rsid w:val="000B775B"/>
    <w:rsid w:val="000D3546"/>
    <w:rsid w:val="000D7685"/>
    <w:rsid w:val="000F03D7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60267"/>
    <w:rsid w:val="00276E9F"/>
    <w:rsid w:val="00282DF2"/>
    <w:rsid w:val="002C37D0"/>
    <w:rsid w:val="002E3830"/>
    <w:rsid w:val="002E3EEA"/>
    <w:rsid w:val="0030726F"/>
    <w:rsid w:val="0032170E"/>
    <w:rsid w:val="003217D9"/>
    <w:rsid w:val="003273D4"/>
    <w:rsid w:val="00346A22"/>
    <w:rsid w:val="00361466"/>
    <w:rsid w:val="00362E5E"/>
    <w:rsid w:val="003664D9"/>
    <w:rsid w:val="00373900"/>
    <w:rsid w:val="003B2B50"/>
    <w:rsid w:val="003B75E7"/>
    <w:rsid w:val="003E30A3"/>
    <w:rsid w:val="003E6658"/>
    <w:rsid w:val="00417948"/>
    <w:rsid w:val="004241AC"/>
    <w:rsid w:val="00427265"/>
    <w:rsid w:val="004354BD"/>
    <w:rsid w:val="00445776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56100"/>
    <w:rsid w:val="00585210"/>
    <w:rsid w:val="005A6CD3"/>
    <w:rsid w:val="005C4AA6"/>
    <w:rsid w:val="006156F3"/>
    <w:rsid w:val="00634FA0"/>
    <w:rsid w:val="006715DB"/>
    <w:rsid w:val="00686016"/>
    <w:rsid w:val="006A5936"/>
    <w:rsid w:val="006B2665"/>
    <w:rsid w:val="006B677F"/>
    <w:rsid w:val="006E786D"/>
    <w:rsid w:val="00716DAC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C50D6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09DE"/>
    <w:rsid w:val="00A11F0E"/>
    <w:rsid w:val="00A17D5C"/>
    <w:rsid w:val="00A251BC"/>
    <w:rsid w:val="00A31FDB"/>
    <w:rsid w:val="00A36459"/>
    <w:rsid w:val="00A37CFE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0CF1"/>
    <w:rsid w:val="00B77D86"/>
    <w:rsid w:val="00BB28ED"/>
    <w:rsid w:val="00BC4E8B"/>
    <w:rsid w:val="00BE4A3C"/>
    <w:rsid w:val="00BF587B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853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34DC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E2D18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  <w:style w:type="character" w:customStyle="1" w:styleId="hgkelc">
    <w:name w:val="hgkelc"/>
    <w:basedOn w:val="Domylnaczcionkaakapitu"/>
    <w:rsid w:val="00EE2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  <w:style w:type="character" w:customStyle="1" w:styleId="hgkelc">
    <w:name w:val="hgkelc"/>
    <w:basedOn w:val="Domylnaczcionkaakapitu"/>
    <w:rsid w:val="00E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135</cp:revision>
  <cp:lastPrinted>2024-01-09T11:25:00Z</cp:lastPrinted>
  <dcterms:created xsi:type="dcterms:W3CDTF">2018-07-20T07:06:00Z</dcterms:created>
  <dcterms:modified xsi:type="dcterms:W3CDTF">2024-01-10T08:15:00Z</dcterms:modified>
</cp:coreProperties>
</file>